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姚舒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15605892818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1962.09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户口:甘肃省陇南市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2003.01-2007.01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体育学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2003.07-2018.07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熊猫精酿酒业有限公司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应用运维工程师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2008/12-2012/01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上海德伟思教育培训有限公司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业务跟单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1.负责工程项目概预算编制；2.根据合同及进度负责工程项目资金费用的初审及申请；3.负责根据各类签证费用要求办理符合合同约定的变更签证手续；4.参与合同招标、评标和谈判工作。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2002/10-2017/09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立信会计师事务所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高级硬件工程师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2006.06-2012.03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长沙市企橙财务咨询有限责任公司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市场经理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2002/01-2016/04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2008年04月-2010年10月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2007.03-2013.09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2008年12月-2011年09月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