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秦裕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15005877790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upbhyt@msn.com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:台湾省台湾市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台湾省台湾市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2014.01-2018.01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中国社会科学院大学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设计学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2009.08-2013.08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中国科学院大学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化学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2014.08-2018.08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北京市总工会职工大学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金融学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2002.10-2006.10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北京邮电大学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动物医学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1992年08月-2017年10月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上海天谷生物科技股份有限公司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课程规划师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针对智慧城市/数字企业相关项目，提供技术支持和技术引导；2、根据需求调研行业，制作交流PPT、可研及设计解决方案；3、熟悉招投标流程，完成招标文件及投标文件的支持；4、负责客户需求信息的收集、整理，提供合理的解决方案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2002.05-2010.10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湖北省粮油食品进出口集团有限公司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主办会计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