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严康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39岁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13007892502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陕西东岭房地产开发有限公司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嵌入式软件工程师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2001/08-2015/09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1.协助餐厅主管负责部门人员工作安排及监督；2.负责安排餐厅产品流程的监督及安排；3.完成领导交办的各项工作。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光景生物科技(苏州)有限公司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设备管理专员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2008/05-2018/04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传统家国情怀的价值内涵及其近代转型研究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1997.10-2010.05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1.根据公司的市场策略制定自己的销售计划及目标；　　2.负责公司的产品销售工作和完成各项指标；　　3.管理开发好自己的客户，拓展与老客户的业务；4.与客户保持良好沟通，实时把握客户需求，提高客户满意度。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北京经济管理职业学院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公安技术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北京城市学院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材料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