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祁凡婷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13106132078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河南如冠建设工程有限公司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前端开发工程师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1990.08-2010.09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2002/12-2019/03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2002.08-2011.06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外交学院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地理科学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