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奚萍</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奚萍</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15106857725</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bsaw8aru@yahoo.com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贵州省铜仁市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贵州省铜仁市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1949.09</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2007.06</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2011.06</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中央戏剧学院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大气科学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2005.11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2009.11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北京社会管理职业学院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地质</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1997.04-2016.04</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上海凯萌电子科技有限公司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房地产财务经理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1.负责贷款前客户资料的收集及录入；2.负责核实客户资料真实性；3.负责对贷款客户进行实地核查4.负责客户档案录入与相关部门的协作5.能独立完成领导交接的其他事项</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1995.10-2011.10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党的十八大以来广东全面从严治党实践研究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货物盘点、装载、分类，货物数据的录入管理2.负责每日工作情况完成工作日志，保证记录内容的完整、真实、有效3.做好与客户的货物配载数据的对接；4.负责引导公司运输车辆的停靠以及通知司机发车时间；</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1995年12月-2012年04月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深圳市罗湖区发展研究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协助销售对驻场招聘项目可行性进行评估，并给予专业建议；2.基于公司业务策略，向公司战略客户招聘综合服务方案；3.完成年度业绩任务，优化项目执行流程，保证项目执行效果、客户满意度、招聘效果、风险控制等；4.管理招聘执行团队，对招聘专员进行人力资源相关项目管理培训，合理分配渠道资源，提高招聘效率；5.对于驻场员工的员工关系、入职跟踪、绩效考核评估等要全权负责与管控，实时跟进确保项目的正常进行；6.对成功经验、客户反馈建议等进行汇总分析，形成文字材料反馈给业务部门及领导。</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2000/08-2013/07</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深圳市罗湖区发展研究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2007年04月-2018年07月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新媒体视阈下中国特色社会主义意识形态话语权建构研究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审核并控制基建项目、产品项目、工厂运营相关预算，监督其执行情况；同时监管投资资金使用情况；2、针对基地财务相关业务进行专业分析并给出合理建议，促进降本增效，并不断改进；3、及时有效的审批采购、招标、合同盖章等流程；4、建设团队，制定团队提升计划，有效提升配合效率；5、协调并参与SAP、BPM等系统的搭建工作。</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