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钱光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1988.08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13306577226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湖南省吉首市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j3tzb@ask.com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：1996.01-2011.12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：长春瑞克赛尔汽车零部件有限公司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（1）协助总经办商务谈判的跟进、跟办、协调沟通、商务接待等相关事宜；（2）积极拓展新业务，保障集团新业务的稳步推进；（3）分管铁通事业部管理运营、集团对接工作。（4）贯彻执行总经办临时交办的事务对接；懂人力资源和财务知识者优先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：2007.04-2018.08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：德高建材有限公司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校长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：2007.07-2016.12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：小雨伞保险经纪有限公司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品牌策划经理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2005/03-2017/07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《马克思主义政治经济学》（学时）网络课程设计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