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戴霭美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15703272387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1971.08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户口:香港省香港市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2008.07-2012.07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2002.04-2006.04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2008.06-2012.06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2001.06-2005.06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新闻传播学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2008.07-2017.09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浙江艾罗网络能源技术有限公司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屈臣氏彩妆师-武清友谊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1993.08-2017.05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金色雨林儿童学习能力研究中心--合肥中心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诚聘销售代表+内部客户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2000/04-2018/08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建立公司财务核算体系及内控架构，确保财务报表符合会计准则要求；2、建立各项财务规章及审核制度；3、参与制定公司发展战略，根据公司战略完善财务管理体系、统筹公司资金管理，并对其进行有效的风险控制和成本控制；4、参与公司投资、融资、并购等重要经营活动，参与项目选择、尽职调查、搜集相关数据、编写报告，参与投融资项目的商务谈判；5、负责项目成本预测、控制、财务核算、分析和考核，确保公司利润指标的达成；6、负责财务团队的建设、日常管理、年度预算；7、负责各业务模块税收的整体筹划，并与财政、税务等机构保持良好的关系；8、协调公司同银行、工商、税务、统计、审计等政府部门的关系，维护公司利益；9、完成公司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2006/09-2012/09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2008.11-2014.10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1、课程开发2、部分课程讲授3、对各课程进行分析总结，提供培训管理与课程完善合理化建议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