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伏媛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1927.01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18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13507487920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zp51ac@263.net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深圳市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18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2006.06-2011.06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质检经理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杭州锐翌基因技术有限公司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2009/07-2018/07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嵌入式软件工程师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上海好乐迪餐饮娱乐有限公司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负责为公司客户提供数据库相关的技术支持和服务，小范围参与公司市场营销相关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1996/06-2015/12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HRBP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苏州悦锦程电子科技有限公司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根据公司发展战略，编制年度市场开发计划，报总经理审批后执行；根据公司目标及资源编制市场推广计划，搭建营销体系；负责与外部合作单位、政府及相关社会机构建立良好的合作关系；开发咨询意向客户--寻找潜在客户，日常电话维护，登门拜访；开发内训项目并组织实施；完成上级临时交办的工作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2001.05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北京经贸职业学院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电子信息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首都经济贸易大学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轻工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2018.01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北京石油化工学院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农业工程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