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禹璐欣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禹璐欣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15602018832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j3zit@263.net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深圳市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深圳市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1938.05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北京经贸职业学院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临床医学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中央民族大学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林业工程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南开大学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土木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2003.10-2019.05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陕西建筑产业投资集团有限公司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销售副总经理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制定门店后线工作目标并完成；2.指导和培训门店客服，对其工作进行监督以及考核；3.负责客户贷款期间GPS监督和持续跟踪；4.对客户提交的融资资料的合规性、完整性及真实性的审查；5.配合上级完成门店的业绩目标；6.跨部门沟通，处理解决门店日常管理问题；7.监督并改善门店整体运作情况，不断提升员工工作效率和服务质量；8.管理门店的考勤系统，负责对门店人员的考勤监督；9.负责对门店人员的业务数据统计，奖金，绩效和薪资的核算；10.负责门店的工商、税务、社保、公积金及当地行政人事对接事宜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2002.08-2016.01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山东五牛技术服务有限责任公司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OTA运营支持经理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1991年02月-2011年01月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山东五牛技术服务有限责任公司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解决方案工程师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2003.09-2014.04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信息化条件下宣传思想工作研究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2004.12-2015.08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所辖区域内复印机、A4打印机、办公软件、互动商务大屏，多方会议视讯设备等智能办公设备的售后专业服务；2、提供产品的安装、调试、维修保养及日常技术支持，保证公司服务承诺；3、熟练运用公司产品，解答客户提问。二、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1991.10-2013.09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中国与印度关系研究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1、负责拼多多店铺整体规划、营销、推广、管理等系统经营性工作；2、负责店铺日常维护、产品更新、能独立操作店铺陈列和整体页面规划，以增强店铺吸引力;3、负责店铺目标计划的达成，每日监控各项店铺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