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史勇新</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34</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15608173902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云南省潞西市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北京邮电大学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天文学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wqix2aq@live.com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1991.08-2013.07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苏州信诺维医药科技有限公司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1.负责进口业务与代理对接；2.负责斯丹姆公司总账，报税，外部审计；3.定期编制财务管理报告，财务数据的校对，分析和控制；4.相关对外合同的财务审核；5.集团财务管理部分的内部分摊。</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2004年12月-2014年04月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安得智联科技股份有限公司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1、负责机器人各种控制板、传感或驱动电路的器件选型，原理图、PCB开发；2、针对调试中出现的各种硬件问题提出相应的解决方案并快速验证实现；3、产品原型搭建，产品调试及测试，固件开发，文档整理.</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1999.10-2016.03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豪克集团有限公司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1、负责工程部档案文件的归档、移交、借阅管理；2、负责工程资料、图纸的管理，工程文件的处理；3、完成上级交办的其他任务。</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1992年03月-2017年04月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震旦集团广州事业部</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按公司和项目采购需求，核对库存数据，分析市场价格范围，拟定采购方案；2、协助营销中心技术方案编写，配合做好与合作伙伴厂商的技术交流；3、根据公司采购招标流程，组织谈判和招标工作；4、采购合同签订；5、跟进样品进度和采购订单的交期进度，确保订单准交；6、负责采购货品品质异常协调与改善；7、负责建立公司供应商的评价和管理，建立合理专业化的采购政策与流程；8、负责中心合同和项目管理，建立项目档案资料；9、负责与供应商往来账户核对及日常事项沟通。</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项目名称：广州新岭南文化中心重点研究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2001/11-2019/04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参与公司重大经营决策，对重大经营决策提出成本控制与管理方面的意见和建议；2、协助上级建立健全公司成本管理制度；3、根据确定的技术标要求，编制公司招标文件及各类工程相关合同；5、组织进行公司工程类招标具体事务的开展工作，实施工程类供方考察、供方评价及合同签订等工作；6、负责工程量清单的编制与审核工作，按工程进度逐步审核应支付工程款额度；7、组织进行工程结算，并向公司提出项目结算报告和工程成本报告；8、实施对项目工程建设过程中设计和工程变更的审核，对由设计和工程变更对造价产生的影响进行评审；9、按照公司工程量签证规定，进行工程签证的现场监督、审核及相关工程造价的核算工作；10、监督公司各类工程相关合同的履行情况；11、参与工程造价咨询事务协调与管理工作，并提供相关文件，并对工程造价资料、工程合同、图纸进行归档与管理；</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1998.08-2019.04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1、负责制定早教中心的日常餐饮菜单，适合婴幼儿成长；2、负责婴幼儿午餐烹饪；2、上班时间周一至周五，周末双休；</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项目名称：统战部——统战理论研究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2009.06-2014.07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快点动力品牌宣传，及商家版APP的推广与注册；2、负责区域内老客户的关系维护和新客户的开发；3、负责快点动力铅酸新电池销售和配送工作；4、负责铅酸类旧电池回收工作；5、负责回收订单的费用核算、结算工作；6、负责车辆安全驾驶、保养、维修工作，并协助车辆年检；7、完成公司领导临时交办的其他任务。</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1998年03月-2013年03月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电话通知移动用户升级办理增值套餐，或在线报装宽带等，业务简单，不定期更新，无经验者培训一天即可上岗。二、</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北京邮电大学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天文学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2003.11-2007.11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北京电子科技学院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林学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2001.11-2005.11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