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危翠 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97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15704114862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安徽省巢湖市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北京电子科技职业学院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基础医学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jbaw7b3@163.net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1996年10月-2017年10月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中国电建集团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2003年02月-2010年02月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上海高左实业有限公司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1.负责申报各种统计报表、各类财务报告的编制工作和纳税申报；2.负责记录各类发票的去向、各类票据的整理、归类及保管；3.审核处理公司的原始单据和办理日常的会计业务；4.领导交办的其他工作。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2001.07-2010.10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南京万荣园林实业有限公司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线下产品运营、团队运营和企业运营工作；2.根据经理下发的任务，制定营销推广计划，负责区域产品推广，了解产品订单系统，完成各项基层运营管理工作指标；3.根据市场产品的推广状况调整经营策略，并向经理及时提出可行性建议；二、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项目名称：习近平新时代中国特色社会主义思想的方法论研究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2005年01月-2012年03月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1、协助销售经理开展各类销售及销售管理工作；2、协助/陪同销售经理开拓大客户，并做好客户关系维护；3、负责客户的订单管理，包括订单计划、发货、回款等跟进工作；4、及时协调和处理客户需求。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项目名称：岭南文化融入大学生思想政治教育研究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1990/12-2019/06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1、带领销售团队达成公司下达的销售业绩指标；2、与分公司当地监管金融机构保持良好的关系；3、公司重要商户和产品的拓展维护；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项目名称：量子信息技术的认识论研究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1990.02-2016.06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项目名称：当代物理学中的超验认识研究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1996年06月-2012年07月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维护并推行公司业务发展的绩效考核体系，负责将绩效考核流程进行规范；2、负责追踪考核数据并核算其结果；3、分析绩效考核结果，并制订相关改进方案；4、负责公司年终绩效考评；5、根据公司现有编制及新项目需求，完成年度招聘计划；6、负责公司间接人员招聘工作；7、完成主管交办的其他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北京电子科技职业学院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基础医学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2001.07-2005.07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北京社会管理职业学院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工业工程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2008.08-2012.08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北京中医药大学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中西医结合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2002.01-2006.01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