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席毓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席毓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15808003212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9fq92s2@3721.net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内蒙古省包头市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内蒙古省包头市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1998.08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北京工商大学嘉华学院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公共管理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化工与制药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1993.03-2015.01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深圳市加果乐贸易有限公司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内业资料员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产品设备的安装工作，严格按照设备安装要求进行安装；2、产品设备的维修工作，及时对客户单位的设备进行维修，保质保量；不断学习，提升对产品故障的判断能力；对产品故障原因进行统计、分析、提出纠正措施，降低产品故障率；降低产品故障率；建立产品维修质量、维修成本控制；3、参与产品验收工作，参与和监督设备的安装调试，验收工作；4、制定设备设施安全操作规程，制定产品维修技术方案，提出产品维修计划，提出设备改造更新、升级计划及方案；5、项目管理，项目实施过程中协调各单位关系、制定项目实施计划、把握项目实施进度和完成质量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2006/10-2011/12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前程无忧51job.com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高中化学老师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2007.01-2011.12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1997年07月-2013年11月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1997.04-2019.09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2000/05-2016/05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