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贝珊勤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15602782925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qs5vw1m3@263.net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:上海市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上海市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2013.11-2017.11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2013.06-2017.06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公共卫生与预防医学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2007.01-2011.01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医学技术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2000.11-2013.08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广州奇纭贸易有限公司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项目专员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1990年11月-2019年05月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陕西建筑产业投资集团有限公司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资深猎头顾问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1996/01-2010/06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上海陶素生化科技有限公司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财务副部长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1、负责本辖区内设施、设备的日常运行、养护和巡检，并做好相关记录；2、负责物业管理范围内各类报修的处理及公区日常水电维修。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2005.03-2018.03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广东粤宝汽车销售服务有限公司第四分公司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门店副理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1、客人服务意识强及声线甜美；2、具有良好的诚信、职业道德，具责任心和严谨的工作态度；3、礼貌、热情、耐心的服务态度；4、具有良好的语言尤其英文、文字表达能力和沟通能力强；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