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赵秀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1977.05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13404828112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9fn9mnhn@hotmail.com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社会学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97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1996年04月-2014年07月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建筑设计师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河南如冠建设工程有限公司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北京电影学院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社会学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北京市崇文区职工大学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民航管理干部学院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口腔医学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外国语言文学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