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计之安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13408614533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1945.10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户口:广东省江门市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2003.09-2007.09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北京政法职业学院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电子商务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2010.06-2014.06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首都联合职工大学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工业工程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2002.08-2006.08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北京戏曲艺术职业学院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海洋工程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2008.12-2012.12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中央戏剧学院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物流管理与工程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2002年11月-2012年06月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实朴检测技术股份有限公司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销售行政助理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通过个人或关联的微信、QQ、公众号、微博、头条号等各自媒体宣传公司金融业务，获得基础客户；2、通过其他网络和渠道宣传推广公司金融业务，获得基础客户；3、指导团队在各网络平台推广公司的金融产品（房屋抵押贷款业务和关联学历教育培训业务）。二、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2004.06-2019.12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中国图书进出口上海公司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区域销售总监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根据业务员订单进行样品采购，辅料采购；2、采购订单的跟进，验收。3、管理采购合同及供应商文件资料，定期收集、建立供应商信息资源库；4、进行供应商的联络、接待工作；5、新产品、新供应商的开发；6、对接财务开票；7、会开车8、完成领导交办的其他任务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2003/12-2011/02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技术与工程中的模型研究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组织参加公司的宣传活动，向潜在客户介绍公司的活动信息；2、在指定活动地点发放相关资料、收集问卷和顾客资料，确保良好的市场回馈率；3、免费向顾客提供内部学习资料和公司礼品，推广公司的品牌和形象；4、支持市场部门的其他宣传活动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2007.07-2011.11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南疆学前双语教育的现状与教师专业发展研究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负责公司形象展示宣传、产品图册设计、宣传册设计、ppt，产品海报，产品使用前后对比图等平面类设计工作；负责部门对外日常工作宣传及广告、产品、活动的平面设计；负责网站页面设计，产品设计，广告设计等对外的平面设计工作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1993年03月-2013年04月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时间、技术与科学——技术介入科学的现象学研究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1、教育行业索尼产品推广及演示。2、日常渠道商（上海地区）开发、维护、管理（合同签订、建立客户资料、沟通）。3、与相关部门保持良好沟通，达成目标业绩。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