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姚澜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69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13501207076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香港省香港市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中华女子学院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能源动力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eh9wd@hotmail.com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2007/02-2020/01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深圳市八号酒店管理有限公司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通过1688等国际B2B平台开发国外潜在客户，搜寻客户需求商机；2、拓展海外销售渠道，开发海外市场，维护和增进渠道关系；3、收集市场信息，寻求优质客户资源；4、市场调查分析，制作销售及推广计划，推广公司产品，开发新兴市场，发展商及代理商，完成销售目标；5、与国外客户进行沟通交流，订单的洽谈和签约，建立良好的长期合作关系；6、关注市场需求和竞品变化情况，及时反馈信息、提出建议，并协助采取相应措施；7、询盘回复、产品介绍，处理客诉问题，并定期客户跟进，挖掘客户需求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项目名称：广州新岭南文化中心重点研究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1995年12月-2018年06月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1、通过网络渠道、平台搜集建筑高端人才信息并负责联系接洽；2、认真对待客户，不间断的与企业对接人沟通真实用人需求，保护公司信誉；3、优秀者可无相关经验，公司提供带薪培训；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项目名称：党的十八大以来广东全面从严治党实践研究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2001年12月-2019年01月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店铺整体版面和风格的设计，提升店铺整体形象，提高转化率。2.挖掘产品卖点，设计并制作单品详情页，提高单品转化率。3.产品图片后期处理。4.针对店铺的活动，创想视觉方案，并设计完成。5.商品描述文案写作以及卖点描述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项目名称：中国与印度关系研究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2002/06-2013/08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1、负责年度公司企划活动的策划和筹备。2、负责每期活动的制定与执行。3、负责公司形象升级方案制定和执行。4、负责对外事项的沟通与协作。5、负责集团管理及部门人员沟通管理。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项目名称：广州新移民文化认同与城市归属感研究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1997.01-2014.09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项目部工地用电设备的管理，故障诊断和排除，填写维修日志；2、安装、调试、维护用电设备；3、按照项目部维修、保养计划进行设备保养及校准；4、对项目部的机械设备、保养记录进行总结分析，发现问题，及时上报解决。5、负责工地临电临水布置，电缆电箱的配置安装；6、日常电箱电柜的巡查记录。用电故障的排查与处理，确保安全、节约用电用水；7、完成上级领导安排的其他任务。二、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中华女子学院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能源动力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2012.09-2016.09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华北电力大学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药学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2007.03-2011.03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