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施先亮</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1986/03</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福建省南平市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中国致公党党员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黑龙江省大庆市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15208527011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g2jmuw94@126.com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2006.12-2010.12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北京市农工商联合总公司职工大学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土木</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2003/01-2010/03</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广东良医科技有限公司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物流专员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根据公司整体发展战略，负责区域市场营销策略、计划的制定与实施，完成销售目标；2、按照公司销售策略与产品策略实现区域销售业绩；3、协助上级领导对销售人员的招募与甄选、辅导与管理；4、负责管理团队的销售业务活动，并提供专业的辅导与训练；5、协调、管理团队成员间的良性竞争；6、根据一线工作销售人员的反馈，向上级领导提出产品及流程优化建议；7、完成工作报告及相关的业务汇报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2000/07-2013/07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广东省人民政协理论研究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2008.02-2010.02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习近平新时代中国特色社会主义思想的方法论研究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1．完成雅思听力/口语/写作/阅读课程中某1-2科的讲授工作；2．负责雅思听力/口语/写作/阅读课程的研发；3．按照学校的要求和计划，在规定时间内保质完成教学目标。</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