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金滢卿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1987.01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13406287252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bc45o@google.com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浙江省嘉兴市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中国传媒大学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浙江省嘉兴市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浙江省嘉兴市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1992/04-2014/12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门店代表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成都昂可教育咨询有限公司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1、负责公司车辆的保险、验车、保养、维修等工作；2、进行车辆内外部的日常清洁；3、接送公司总经理，满足各类用车需求；4、协助行政人员从事一些外勤工作。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1994/06-2019/03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上海润律信息科技有限公司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1、维护现有客户关系，开发新客户，关注市场信息，拓展市场；2、配合业务经理要求，按照业务流程操作，按期完成销售指标；3、完成公司下达的任务指标及上级交办的其他事项。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1993.01-2019.12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佛山市德本会计师事务所有限公司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中国传媒大学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北方工业大学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北京北大方正软件职业技术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