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赵媛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北京外国语大学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92岁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无党派民主人士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台湾省台湾市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15005900375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oebwht@0355.net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2007年05月-2010年10月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上海港汇房地产开发有限公司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行政专员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设备的日常数据统计工作；2、每月对银行下辖的各地区ATM设备进行监控考核汇总，按时向银行提供监控分析报表，并说明设备的完好率、开机率、硬件正常运行等情况；3、及时发现设备的缺纸、缺钞情况并进行反馈；4、发现硬件故障，能及时通知到网点或服务厂商；5、通过相关监控情况，能及时与公司及银行沟通，改进完善服务质量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1992.07-2013.04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现代重工投资有限公司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销售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新公司建立时期各项业务的协力配合及政府部门联络沟通；2、负责新公司规章制度的建立与宣贯执行；3、负责公司公共环境、设施维护保养督管及企业形象设计宣传；4、负责公司内部各部门相关资源调配及工作业务配合的沟通协调；5、负责直系部属人员年度绩效考核组织评定；6、负责公司庆典、年会、运动会、报告会、旅游等活动的组织策划与落实。7、负责公司消防安全、工厂治安、6S、行政人事体系总体管控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北京外国语大学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林业工程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2004年08月-2016年04月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深圳市罗湖区发展研究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接受银行委托，按照客户要求的规范程序通过电话、信函等方式，为其处理个人消费类贷款的诉前调解、协商等事宜，保障用户良好的信用度。有良好的晋升空间。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1994.07-2010.11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时空情境视角下农民工越轨行为防治研究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1.配合董事长处理对外交流事务，及公司重要客户及合作伙伴关系的建立与维系；2.负责协调甲方关系、政府关系，确保项目各项工作的顺利开展；3.完成董事长交代的其他事项；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