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计凡</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天津科技大学</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大学本科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45岁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中国民主同盟盟员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湖北省随州市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15001050003</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vcyrhck@163.com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1994/04-2012/02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威马汽车科技集团有限公司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司机</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2003.01-2013.06</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无锡泰锐森贸易有限公司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HRBP</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据项目需求，拓展并获取优质、有效的渠道商信息，进行开发；2、负责阿里巴巴1688服务市场相关产品，在特定区域的渠道商开发、洽谈，以达成合作；3、通过微信、电话、出差等方式维护客情，对渠道伙伴进行有效的管理，促进渠道伙伴业务的开展，完成相关业绩目标。</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1991年06月-2011年11月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中国电建集团</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项目经理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通过电话、网络和移动端等手段联系当地客户销售公司车险产品（客户名单由公司提供，无需外出，保单派送和后续服务由所在落地公司完成），以新转保为主、续保二促为辅，积极引导客户投保电销渠道产品。2.受理来电客户的车险咨询或投保等服务请求，并针对客户诉求提供专业的解决方案。3.对客户进行售后电话回访，了解客户对销售服务的满意度或建议。五、</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2000.12-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2004.12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天津科技大学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建筑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2009.10-</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2013.10</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北京信息职业技术学院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测绘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2007.07-</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2011.07</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北京培黎职业学院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中国语言文学</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2006/03-2010/05</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“和谐劳动”视野下的劳动关系协调机制研究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经销商合同签订、任务考核；2、负责达成辖区动销任务、门店信息化系统使用；3、经销商和门店定期盘点核对库存，物流流向跟踪，防倒货窜货、防裸价销售，核对出货订单；4、负责辖区经销商、门店进销存数据管理；5、负责渠道拓展、终端生动化建设、单店销量提升；6、经销商与终端门店日常业务拜访；7、辖区终端价格的维护；8、组织实施执行会员活动；9、完成辖区会员开发、会员服务管理，巩固会员续吃率；10、实施门店产品知识、营养知识、销售技巧培训。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2008/03-2010/05</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南疆学前双语教育的现状与教师专业发展研究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供应商开发，采购渠道优化，成本控制；满足生产销售研发需求方面的物料采购，合同谈判、签订及跟进；采购物料的验收以及不良品返厂及售后沟通处理；外协供应商管理，合作调研、沟通及谈判。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