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危裕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中央美术学院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27岁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中国民主促进会会员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广西省来宾市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15103956208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rn4v5l@aol.com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2009/02-2018/05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上海泮麟机电材料有限公司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商务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1、负责新客户和业主的开发；2、负责客户与业主的接待与咨询，提供顾问式的咨询服务；3、负责公寓、别墅、写字楼的买卖与租赁的服务；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1991年04月-2011年06月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么肆烤肉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产品经理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1、负责区域内的医药销售和团队建设工作；2、负责销售指标的达成；3、负责销售队伍的建设和下属的培养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1995/12-2011/01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浙江航天长峰科技发展有限公司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资深客户经理/SAM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负责系统集成项目工程的硬件部分施工或监管（施工组织、方案整理、进度计划、设备调试、验收培训等）；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中央美术学院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社会学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北京青年政治学院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电子商务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北京艺术传媒职业学院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物流管理与工程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1994.11-2015.12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“和谐劳动”视野下的劳动关系协调机制研究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1、负责年度公司企划活动的策划和筹备。2、负责每期活动的制定与执行。3、负责公司形象升级方案制定和执行。4、负责对外事项的沟通与协作。5、负责集团管理及部门人员沟通管理。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1997年02月-2017年05月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软硬法视域下的廉政党内法规与国家法律衔接协调问题研究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财务制度建设1）制订公司财务管理、会计核算、会计监督、预算管理、审计监察等制度和工作程序；2）执行国家有关财务法律、法规、方针、政策和制度，保障公司合法经营。2.融资管理1）根据公司的经营要求，筹集企业运营所需资金，满足公司战略发展的资金需求，审批公司重大资金流向；2）依照公司对资金的需求，疏通融资渠道，维护与金融机构的良好关系，满足公司在经营运作中的资金需求。3.财务工作管理1）负责公司日常财务管理、会计核算、会计监督、成本管理、预算管理、审计监察等工作。4.财务监控1）负责对公司日常资金运作进行监控；2）按照公司规定的权限对公司各部门的各项预算、费用进化进行审批；3）监督财务计划的执行情况，控制各项费用的使用。5.财务分析与预测1）负责对公司经营状况进行阶段性的财务分析与财务预测，并提出财务改进方案；2）负责向公司提交财务分析及预测报告，为公司经营决策提出合理化建议、意见。6.负责部门内人员的管理、考核，监督其各项业务工作。7.负责公司IPO上市的各项规范及方案的实施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2005.02-2014.04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公司流涎膜项目产品的研发工作,包括配方制定、生产工艺以及技术规格的确定；2、按照公司的要求对现有产品的配方及工艺进行持续改进,以降低成本,提高生产效率。对现有产品进行技术改进；3、根据行业技术发展动向，确定新产品研发方向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