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冯朋</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1986年03月</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甘肃省张掖市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中国民主建国会会员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新疆省塔城市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13805075756</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0phl7@0355.net</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2014.04-2018.04</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北京市东城区职工业余大学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经济学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2000.10-2004.10</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对外经济贸易大学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中国语言文学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2001.10-2005.10</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中国社会科学院大学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土木</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1994/04-2017/10</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中国图书进出口上海公司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施工员</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品牌线上+线下的营运规划，通过市场和行业消费趋势研究、竞品分析等，挖掘不同系列的产品卖点，结合目标消费群画像，制定新媒体品牌推广策略；2、根据品牌核心价值及定位、产品卖点、用户需求场景以及行业热点，负责内容的策划、产品故事线梳理，提炼创意与素材并形成Epic/Story文档，协助电商打造爆款，推动线下同类产品销售；3、搭建营销数据库，并制定品牌评估系统和KOL评估系统，分析品牌成长和销售增长之间的关联，以数据为指引驱动精准营销，提升线上线下推广的综合产效；4、配合产品规划，协调资源完成产品换新包装设计、KV以及新品上市的推广策划；5、建立企业舆情信息体系，为管理层决策提供及时准确的信息，对外回应品牌形象相关的媒介。</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1993/04-2015/11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中扬建设集团有限公司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质检员</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1、参与软件项目的开发或者改进；2、负责相关的技术调研及技术支持；3、协助完成项目开发及管理需要的技术环境构建；4、保障项目开发中的技术规范遵守；5、根据需求协助构筑相关的技术平台；</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1997.05-2013.08</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实朴检测技术股份有限公司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标书制作员</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售卖各种显示屏及其它液晶显示产品的市场渠道开拓与销售工作，执行并完成公司产品年度销售计划；2、根据公司市场营销战略，提升销售价值，积极完成销售量指标，扩大产品市场占有率；3、与客户保持良好沟通，维持客户关系，实时把握分析客户需求；4、根据公司产品、价格及市场策略，独立报价、合同条款的协商及合同签订等事宜；5、掌握市场价格，定期向公司提供市场分析及预测报告和个人工作汇报；6、维护和开拓新的销售渠道和新客户，自主开发及拓展上下游客户，积极开拓市场渠道；7、维护新老客户关系，保持良好长期的合作关系。</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2003.02-2011.01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成都昂可教育咨询有限公司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省区经理</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1.策划、组织、宣传员工文化活动，落实企业文化宣传，负责图片编辑、视频制作等；2.负责活动后期图片和素材整理，能协助平面设计师完成设计、制作活动材料；3.有一定的网管经验，能负责公司网络管理。</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2004.05-2016.01</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第一次国共合作时期的“党治”实践与华南区域社会研究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完成所辖区域内的产品销售及考核指标；2、建立、稳固并不断提升良好的客户关系；3、开拓新市场,发展新客户,增加产品销售范围；4、整合资源，不断细分并挖掘市场潜力引导需求；5、完成部分基础性的技术支持工作；6、负责收集各种信息,加深了解；任职资格1、25-30岁，专科及以上学历，专业不限，工科类和市场营销专业优先；2、3年及以上销售工作经验，有工业品渠道销售或外企销售经验者优先；3、具备一定的独立市场开拓能力及较强的业务处理能力和商务沟通能力；4、具有良好的团队协作精神和学习能力，承压能力强，具有挑战精神；5、热爱销售工作，能适应经常出差</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