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毛荷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15206906605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2004.11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户口:浙江省舟山市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2014.07-2018.07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北京协和医学院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自动化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2008.08-2012.08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北京市丰台区职工大学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医学技术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1998/12-2018/03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特泽帝建筑科技有限公司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区域销售经理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按要求对产品出厂付运作最终确认，并进行产品出货前验收；2、负责按照“入库申请单”和“生产计划”的要求，对个性化产品的特殊配置和质量要求进行确认。3、对产品及零配件、备件等装箱过程进行监控和确认。4、对库存已装箱超过6个月以上的产品及零配件、备件等不准出货,并通知责任部门进行处理。5、负责编制检验作业指导书，并根据作业指导书要求培训、监督检验员贯彻执行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1999年06月-2010年03月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重庆拓新控股有限公司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机电技师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1999年07月-2015年05月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广州嘉权专利商标事务所有限公司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负责公司电商平台的日常维护和更新；处理文案对商品描述信息的整理（特别是主推款），上架布局；能独立运营公司在各线上平台的店铺，能根据公司的销售目标分阶段实行，很好的完成公司的业绩目标；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2005/04-2010/02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按要求对产品出厂付运作最终确认，并进行产品出货前验收；2、负责按照“入库申请单”和“生产计划”的要求，对个性化产品的特殊配置和质量要求进行确认。3、对产品及零配件、备件等装箱过程进行监控和确认。4、对库存已装箱超过6个月以上的产品及零配件、备件等不准出货,并通知责任部门进行处理。5、负责编制检验作业指导书，并根据作业指导书要求培训、监督检验员贯彻执行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