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明敬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15906879037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重庆市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首都经济贸易大学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心理学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hxvfy@yeah.net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1992年07月-2019年02月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吉林省华善为健康产业有限公司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2000.01-2010.07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常德市万利隆食品有限公司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1日常财务核算、会计凭证、税务工作的审核；2.按时提供财务报表和相关资料；3.完成部门交办的其他相关工作。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1994.05-2011.07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万享供应链管理有限公司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1994年05月-2019年06月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江苏华英企业管理股份有限公司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项目名称：广州新移民文化认同与城市归属感研究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2002年02月-2014年06月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（1）施工现场各方面协调工作。（2）施工现场勘查，沟通及应急处理。（3）负责台账资料记录，整理归档。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1995.06-2016.08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2007/03-2019/08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1998年12月-2017年06月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2014.05-2018.05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兵器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2003.05-2007.05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