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</w:pPr>
      <w:r>
        <w:drawing>
          <wp:inline distT="0" distB="0" distL="0" distR="0">
            <wp:extent cx="6642100" cy="179070"/>
            <wp:effectExtent l="0" t="0" r="1270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</w:p>
    <w:tbl>
      <w:tblPr>
        <w:tblStyle w:val="6"/>
        <w:tblW w:w="1049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1"/>
        <w:gridCol w:w="987"/>
        <w:gridCol w:w="1967"/>
        <w:gridCol w:w="4554"/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8789" w:type="dxa"/>
            <w:gridSpan w:val="4"/>
          </w:tcPr>
          <w:p>
            <w:pPr>
              <w:rPr>
                <w:rFonts w:ascii="Heiti SC Light" w:eastAsia="Heiti SC Light" w:hAnsiTheme="minorEastAsia"/>
                <w:b/>
                <w:sz w:val="36"/>
                <w:szCs w:val="36"/>
              </w:rPr>
            </w:pPr>
            <w:r>
              <w:rPr>
                <w:rFonts w:ascii="Heiti SC Light" w:eastAsia="Heiti SC Light" w:hAnsiTheme="minorEastAsia"/>
                <w:b/>
                <w:sz w:val="36"/>
                <w:szCs w:val="36"/>
              </w:rPr>
              <w:t>李茜</w:t>
            </w:r>
          </w:p>
        </w:tc>
        <w:tc>
          <w:tcPr>
            <w:tcW w:w="1701" w:type="dxa"/>
            <w:vMerge w:val="restart"/>
          </w:tcPr>
          <w:p>
            <w:pPr>
              <w:jc w:val="right"/>
            </w:pPr>
            <w:r>
              <w:drawing>
                <wp:inline distT="0" distB="0" distL="0" distR="0">
                  <wp:extent cx="791845" cy="791845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2000" cy="79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281" w:type="dxa"/>
          </w:tcPr>
          <w:p>
            <w:r>
              <w:rPr>
                <w:rFonts w:hint="eastAsia"/>
              </w:rPr>
              <w:t>56岁</w:t>
            </w:r>
            <w:r>
              <w:t xml:space="preserve">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987" w:type="dxa"/>
          </w:tcPr>
          <w:p>
            <w:r>
              <w:t xml:space="preserve">男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1967" w:type="dxa"/>
          </w:tcPr>
          <w:p>
            <w:r>
              <w:rPr>
                <w:rFonts w:hint="eastAsia"/>
                <w:lang w:val="en-US" w:eastAsia="zh-CN"/>
              </w:rPr>
              <w:t>博士研究生</w:t>
            </w:r>
            <w:r>
              <w:t xml:space="preserve">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4554" w:type="dxa"/>
          </w:tcPr>
          <w:p>
            <w:r>
              <w:rPr>
                <w:rFonts w:hint="eastAsia"/>
              </w:rPr>
              <w:t>5年经验</w:t>
            </w:r>
          </w:p>
        </w:tc>
        <w:tc>
          <w:tcPr>
            <w:tcW w:w="1701" w:type="dxa"/>
            <w:vMerge w:val="continue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6255" w:type="dxa"/>
          <w:trHeight w:val="402" w:hRule="atLeast"/>
        </w:trPr>
        <w:tc>
          <w:tcPr>
            <w:tcW w:w="2268" w:type="dxa"/>
            <w:gridSpan w:val="2"/>
          </w:tcPr>
          <w:p>
            <w:r>
              <w:t xml:space="preserve">15805574248   </w:t>
            </w:r>
          </w:p>
        </w:tc>
        <w:tc>
          <w:tcPr>
            <w:tcW w:w="1967" w:type="dxa"/>
          </w:tcPr>
          <w:p/>
        </w:tc>
      </w:tr>
    </w:tbl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80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56" w:type="dxa"/>
            <w:vAlign w:val="center"/>
          </w:tcPr>
          <w:p>
            <w:r>
              <w:drawing>
                <wp:inline distT="0" distB="0" distL="0" distR="0">
                  <wp:extent cx="25400" cy="139700"/>
                  <wp:effectExtent l="0" t="0" r="0" b="1270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1" w:type="dxa"/>
            <w:vAlign w:val="center"/>
          </w:tcPr>
          <w:p>
            <w:pPr>
              <w:rPr>
                <w:rFonts w:ascii="Heiti SC Light" w:eastAsia="Heiti SC Light"/>
                <w:b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个人优势</w:t>
            </w:r>
          </w:p>
        </w:tc>
      </w:tr>
    </w:tbl>
    <w:p>
      <w:pPr>
        <w:ind w:left="360" w:leftChars="150"/>
        <w:rPr>
          <w:sz w:val="21"/>
          <w:szCs w:val="21"/>
        </w:rPr>
      </w:pPr>
      <w:r>
        <w:rPr>
          <w:rFonts w:hint="eastAsia"/>
          <w:sz w:val="21"/>
          <w:szCs w:val="21"/>
        </w:rPr>
        <w:t>对待工作认真严谨，能吃苦耐劳，尽职尽责，对待工作有耐心，勇于挑战新事物，可以独立负责一个项目的完整设计，相信天道酬勤，一直在不断地学习新知识提升自己。</w:t>
      </w:r>
    </w:p>
    <w:p>
      <w:pPr>
        <w:ind w:left="360" w:leftChars="150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80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56" w:type="dxa"/>
            <w:vAlign w:val="center"/>
          </w:tcPr>
          <w:p>
            <w:r>
              <w:drawing>
                <wp:inline distT="0" distB="0" distL="0" distR="0">
                  <wp:extent cx="25400" cy="139700"/>
                  <wp:effectExtent l="0" t="0" r="0" b="1270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1" w:type="dxa"/>
            <w:vAlign w:val="center"/>
          </w:tcPr>
          <w:p>
            <w:pPr>
              <w:rPr>
                <w:rFonts w:ascii="Heiti SC Light" w:eastAsia="Heiti SC Light"/>
                <w:b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期望职位</w:t>
            </w:r>
          </w:p>
        </w:tc>
      </w:tr>
    </w:tbl>
    <w:p>
      <w:pPr>
        <w:ind w:left="360" w:leftChars="150"/>
        <w:rPr>
          <w:sz w:val="21"/>
          <w:szCs w:val="21"/>
        </w:rPr>
      </w:pPr>
      <w:r>
        <w:rPr>
          <w:rFonts w:hint="eastAsia"/>
          <w:sz w:val="21"/>
          <w:szCs w:val="21"/>
        </w:rPr>
        <w:t>UI设计师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海口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面议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其他行业</w:t>
      </w:r>
    </w:p>
    <w:p>
      <w:pPr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工作经历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上海精锐教育培训有限公司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渠道专员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1994年06月-2013年02月</w:t>
            </w:r>
          </w:p>
        </w:tc>
      </w:tr>
    </w:tbl>
    <w:p>
      <w:pPr>
        <w:ind w:left="360" w:leftChars="150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内容：</w:t>
      </w:r>
      <w:r>
        <w:rPr>
          <w:rFonts w:hint="eastAsia"/>
          <w:b/>
          <w:sz w:val="21"/>
          <w:szCs w:val="21"/>
          <w:lang w:val="en-US" w:eastAsia="zh-CN"/>
        </w:rPr>
        <w:t>1、中文系或有文字功底者优先2、负责公司日常具体行政事务处理；3、负责公司在库管理和收发货管理；4、完成领导交办的其他工作；5、有驾驶证；6、工作态度认真，仔细，责任感强。</w:t>
      </w:r>
    </w:p>
    <w:p>
      <w:pPr>
        <w:spacing w:line="120" w:lineRule="exact"/>
        <w:ind w:left="360" w:leftChars="150"/>
      </w:pPr>
    </w:p>
    <w:p>
      <w:pPr>
        <w:spacing w:line="120" w:lineRule="exact"/>
        <w:ind w:left="360" w:leftChars="150"/>
      </w:pPr>
    </w:p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喜悦家科技有限公司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生产主管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2004年08月-2018年09月</w:t>
            </w:r>
          </w:p>
        </w:tc>
      </w:tr>
    </w:tbl>
    <w:p>
      <w:pPr>
        <w:ind w:left="360" w:leftChars="150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内容：</w:t>
      </w:r>
      <w:r>
        <w:rPr>
          <w:rFonts w:hint="eastAsia"/>
          <w:b/>
          <w:sz w:val="21"/>
          <w:szCs w:val="21"/>
          <w:lang w:val="en-US" w:eastAsia="zh-CN"/>
        </w:rPr>
        <w:t>1、登记收集资料，整理文件表格；2、辅助就业指导老师为鹏程学员推荐工作；3、发布招聘信息，与鹏程学员互动；4、对接好企业，为鹏程学员推荐心仪工作到面到岗服务。</w:t>
      </w:r>
    </w:p>
    <w:p>
      <w:pPr>
        <w:spacing w:line="120" w:lineRule="exact"/>
        <w:ind w:left="360" w:leftChars="150"/>
      </w:pPr>
    </w:p>
    <w:p>
      <w:pPr>
        <w:spacing w:line="120" w:lineRule="exact"/>
        <w:ind w:left="360" w:leftChars="150"/>
      </w:pPr>
    </w:p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广东志高暖通设备股份有限公司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电声工程师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2000年12月-2013年04月</w:t>
            </w:r>
          </w:p>
        </w:tc>
      </w:tr>
    </w:tbl>
    <w:p>
      <w:pPr>
        <w:ind w:left="360" w:leftChars="150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内容：</w:t>
      </w:r>
      <w:r>
        <w:rPr>
          <w:rFonts w:hint="eastAsia"/>
          <w:b/>
          <w:sz w:val="21"/>
          <w:szCs w:val="21"/>
          <w:lang w:val="en-US" w:eastAsia="zh-CN"/>
        </w:rPr>
        <w:t>1、根据部门运营方案，制定部门商品营销计划及推广方案；2、负责日常活动、主题日运营方案的进一步策划和推广；3、与采购协同，负责新品的包装策划、宣传推广；4、与采购及运营协同，挖掘并打造爆款商品；5、与运营部协同，对接执行大促营销方案并提出建议；6、与社群、品牌部协同，对接商品和活动相关事宜，如分享新品、活动宣导推广、直播活动、店主参观体验、活动奖励发放跟进等；7、负责日常商品社群的互动和管理，如收集和反馈店主售后问题等。</w:t>
      </w:r>
    </w:p>
    <w:p>
      <w:pPr>
        <w:spacing w:line="120" w:lineRule="exact"/>
        <w:ind w:left="360" w:leftChars="150"/>
      </w:pPr>
    </w:p>
    <w:p>
      <w:pPr>
        <w:spacing w:line="120" w:lineRule="exact"/>
        <w:ind w:left="360" w:leftChars="150"/>
      </w:pPr>
    </w:p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华天科技电子有限公司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销售经理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2009年06月-2018年03月</w:t>
            </w:r>
          </w:p>
        </w:tc>
      </w:tr>
    </w:tbl>
    <w:p>
      <w:pPr>
        <w:ind w:left="360" w:leftChars="150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内容：</w:t>
      </w:r>
      <w:r>
        <w:rPr>
          <w:rFonts w:hint="eastAsia"/>
          <w:b/>
          <w:sz w:val="21"/>
          <w:szCs w:val="21"/>
          <w:lang w:val="en-US" w:eastAsia="zh-CN"/>
        </w:rPr>
        <w:t>1、制作、维护和确认会计凭证，并确保其符合会计准则和公司的相应规范。2、对每月的收入和成本进行核算和制作报表。3、跟踪统计应收应付账款情况，并及时反馈给相关部门，协助应收账款的催收和应付账款的支付。4、对固定资产和在库资产进行审核和确认，编制相关凭证和清单。5、对基础财务数据进行分析，制作初步的费用明细和财务报表。6、处理临时性和常规性的税务办理和应对事项。7、与员工沟通公司的财务政策和解答财务问题。</w:t>
      </w:r>
    </w:p>
    <w:p>
      <w:pPr>
        <w:spacing w:line="120" w:lineRule="exact"/>
        <w:ind w:left="360" w:leftChars="150"/>
      </w:pPr>
    </w:p>
    <w:p>
      <w:pPr>
        <w:spacing w:line="120" w:lineRule="exact"/>
        <w:ind w:left="360" w:leftChars="150"/>
      </w:pPr>
    </w:p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项目经历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社会主义协商民主体系中的政党协商机制建设研究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UI设计师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2004年06月-2015年08月</w:t>
            </w:r>
          </w:p>
        </w:tc>
      </w:tr>
    </w:tbl>
    <w:p>
      <w:pPr>
        <w:ind w:left="360"/>
        <w:jc w:val="left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描述：</w:t>
      </w:r>
      <w:r>
        <w:rPr>
          <w:rFonts w:hint="eastAsia"/>
          <w:b/>
          <w:sz w:val="21"/>
          <w:szCs w:val="21"/>
          <w:lang w:val="en-US" w:eastAsia="zh-CN"/>
        </w:rPr>
        <w:t>1.负责分析市场趋势及销量趋势，进行需求预测，制定采购计划和订单，确保周转合理，防范滞销2.负责供应商日常事务接洽，并确保订单按时交付3.负责采购新开发供应商的后续维护4.负责和供应商对账付款结算5.配合采购主管做好供应商合同签订、质量控制、成本优化等工作任职资格;1.大专以上学历，有1年以上流通行业采购经验，文具、日百、3C等优先；2.有对接工厂做过生产计划，或者有过电商行业需求预测经验的优先3.具备一定的抗压能力和谈判能力，善于内外部沟通4.熟练使用EXCEL、PPT、WORD等办公软件，对数据有较强敏感性及分析能力。</w:t>
      </w:r>
    </w:p>
    <w:p>
      <w:pPr>
        <w:spacing w:line="120" w:lineRule="exact"/>
        <w:ind w:left="357"/>
      </w:pPr>
    </w:p>
    <w:p>
      <w:pPr>
        <w:spacing w:line="120" w:lineRule="exact"/>
        <w:ind w:left="357"/>
      </w:pPr>
    </w:p>
    <w:p>
      <w:pPr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教育经历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3"/>
        <w:gridCol w:w="407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asciiTheme="majorHAnsi" w:hAnsiTheme="majorHAnsi" w:eastAsiaTheme="minorEastAsia"/>
                <w:lang w:val="en-US" w:eastAsia="zh-CN"/>
              </w:rPr>
            </w:pPr>
            <w:r>
              <w:rPr>
                <w:rFonts w:asciiTheme="majorHAnsi" w:hAnsiTheme="majorHAnsi"/>
              </w:rPr>
              <w:t xml:space="preserve">  </w:t>
            </w:r>
            <w:r>
              <w:rPr>
                <w:rFonts w:hint="eastAsia" w:asciiTheme="majorHAnsi" w:hAnsiTheme="majorHAnsi"/>
                <w:lang w:val="en-US" w:eastAsia="zh-CN"/>
              </w:rPr>
              <w:t>北京经济技术职业学院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6373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生物工程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|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博士学位</w:t>
            </w:r>
          </w:p>
        </w:tc>
        <w:tc>
          <w:tcPr>
            <w:tcW w:w="4077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2013.08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—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2017.08</w:t>
            </w:r>
          </w:p>
        </w:tc>
      </w:tr>
    </w:tbl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3"/>
        <w:gridCol w:w="407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asciiTheme="majorHAnsi" w:hAnsiTheme="majorHAnsi" w:eastAsiaTheme="minorEastAsia"/>
                <w:lang w:val="en-US" w:eastAsia="zh-CN"/>
              </w:rPr>
            </w:pPr>
            <w:r>
              <w:rPr>
                <w:rFonts w:asciiTheme="majorHAnsi" w:hAnsiTheme="majorHAnsi"/>
              </w:rPr>
              <w:t xml:space="preserve">  </w:t>
            </w:r>
            <w:r>
              <w:rPr>
                <w:rFonts w:hint="eastAsia" w:asciiTheme="majorHAnsi" w:hAnsiTheme="majorHAnsi"/>
                <w:lang w:val="en-US" w:eastAsia="zh-CN"/>
              </w:rPr>
              <w:t>首都联合职工大学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6373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旅游管理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|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学士学位</w:t>
            </w:r>
          </w:p>
        </w:tc>
        <w:tc>
          <w:tcPr>
            <w:tcW w:w="4077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2011.07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—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2015.07</w:t>
            </w:r>
          </w:p>
        </w:tc>
      </w:tr>
    </w:tbl>
    <w:p>
      <w:pPr>
        <w:ind w:left="360" w:leftChars="150"/>
        <w:rPr>
          <w:sz w:val="21"/>
          <w:szCs w:val="21"/>
        </w:rPr>
      </w:pPr>
    </w:p>
    <w:p>
      <w:pPr>
        <w:rPr>
          <w:sz w:val="21"/>
          <w:szCs w:val="21"/>
        </w:rPr>
      </w:pPr>
      <w:bookmarkStart w:id="0" w:name="_GoBack"/>
      <w:bookmarkEnd w:id="0"/>
    </w:p>
    <w:sectPr>
      <w:footerReference r:id="rId3" w:type="default"/>
      <w:pgSz w:w="11900" w:h="16840"/>
      <w:pgMar w:top="720" w:right="720" w:bottom="720" w:left="720" w:header="851" w:footer="992" w:gutter="0"/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iti SC Light">
    <w:altName w:val="Malgun Gothic Semilight"/>
    <w:panose1 w:val="02000000000000000000"/>
    <w:charset w:val="88"/>
    <w:family w:val="auto"/>
    <w:pitch w:val="default"/>
    <w:sig w:usb0="00000000" w:usb1="00000000" w:usb2="00000010" w:usb3="00000000" w:csb0="003E0000" w:csb1="00000000"/>
  </w:font>
  <w:font w:name="Heiti SC Medium">
    <w:altName w:val="Malgun Gothic Semilight"/>
    <w:panose1 w:val="00000000000000000000"/>
    <w:charset w:val="88"/>
    <w:family w:val="auto"/>
    <w:pitch w:val="default"/>
    <w:sig w:usb0="00000000" w:usb1="00000000" w:usb2="00000010" w:usb3="00000000" w:csb0="003E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algun Gothic Semilight">
    <w:panose1 w:val="020B0502040204020203"/>
    <w:charset w:val="88"/>
    <w:family w:val="auto"/>
    <w:pitch w:val="default"/>
    <w:sig w:usb0="900002AF" w:usb1="01D77CFB" w:usb2="00000012" w:usb3="00000000" w:csb0="203E01BD" w:csb1="D7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ptab w:relativeTo="margin" w:alignment="center" w:leader="none"/>
    </w:r>
    <w:r>
      <w:rPr>
        <w:color w:val="767171" w:themeColor="background2" w:themeShade="80"/>
      </w:rPr>
      <w:t>简历来自：B</w:t>
    </w:r>
    <w:r>
      <w:rPr>
        <w:rFonts w:hint="eastAsia"/>
        <w:color w:val="767171" w:themeColor="background2" w:themeShade="80"/>
      </w:rPr>
      <w:t>OSS</w:t>
    </w:r>
    <w:r>
      <w:rPr>
        <w:color w:val="767171" w:themeColor="background2" w:themeShade="80"/>
      </w:rPr>
      <w:t>直聘</w:t>
    </w:r>
    <w:r>
      <w:ptab w:relativeTo="margin" w:alignment="right" w:leader="none"/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A8F"/>
    <w:rsid w:val="00051245"/>
    <w:rsid w:val="000A5057"/>
    <w:rsid w:val="00163240"/>
    <w:rsid w:val="001E67A2"/>
    <w:rsid w:val="002E3796"/>
    <w:rsid w:val="002F3A76"/>
    <w:rsid w:val="003827E9"/>
    <w:rsid w:val="003A00D0"/>
    <w:rsid w:val="003B0910"/>
    <w:rsid w:val="00463AF5"/>
    <w:rsid w:val="004F550A"/>
    <w:rsid w:val="005777EB"/>
    <w:rsid w:val="00581131"/>
    <w:rsid w:val="005B3E0F"/>
    <w:rsid w:val="005D5551"/>
    <w:rsid w:val="006144F6"/>
    <w:rsid w:val="00681FAE"/>
    <w:rsid w:val="00692DFB"/>
    <w:rsid w:val="006E5F7C"/>
    <w:rsid w:val="00741A8F"/>
    <w:rsid w:val="00772AD9"/>
    <w:rsid w:val="007B6ECF"/>
    <w:rsid w:val="007D15C3"/>
    <w:rsid w:val="00820F57"/>
    <w:rsid w:val="008548AB"/>
    <w:rsid w:val="00910D0A"/>
    <w:rsid w:val="00932CE5"/>
    <w:rsid w:val="00993C57"/>
    <w:rsid w:val="009F5C60"/>
    <w:rsid w:val="00A42598"/>
    <w:rsid w:val="00A54734"/>
    <w:rsid w:val="00A6286F"/>
    <w:rsid w:val="00A830C0"/>
    <w:rsid w:val="00B22262"/>
    <w:rsid w:val="00B25F5D"/>
    <w:rsid w:val="00B55272"/>
    <w:rsid w:val="00B83CC1"/>
    <w:rsid w:val="00C053B4"/>
    <w:rsid w:val="00CB5030"/>
    <w:rsid w:val="00CC613C"/>
    <w:rsid w:val="00CD5B60"/>
    <w:rsid w:val="00D0014D"/>
    <w:rsid w:val="00DB74FF"/>
    <w:rsid w:val="00EE379D"/>
    <w:rsid w:val="00FA57EE"/>
    <w:rsid w:val="402F0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Hyperlink"/>
    <w:basedOn w:val="7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页眉字符"/>
    <w:basedOn w:val="7"/>
    <w:link w:val="3"/>
    <w:uiPriority w:val="99"/>
    <w:rPr>
      <w:sz w:val="18"/>
      <w:szCs w:val="18"/>
    </w:rPr>
  </w:style>
  <w:style w:type="character" w:customStyle="1" w:styleId="11">
    <w:name w:val="页脚字符"/>
    <w:basedOn w:val="7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9D00B2B-BAC5-B34E-B44D-0EF6CE709B7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227</Words>
  <Characters>1296</Characters>
  <Lines>10</Lines>
  <Paragraphs>3</Paragraphs>
  <TotalTime>17</TotalTime>
  <ScaleCrop>false</ScaleCrop>
  <LinksUpToDate>false</LinksUpToDate>
  <CharactersWithSpaces>1520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2018-05-21T08:35:00Z</dcterms:created>
  <dc:creator>Microsoft Office 用户</dc:creator>
  <cp:lastModifiedBy>wb-zk654722</cp:lastModifiedBy>
  <cp:lastPrinted>2018-05-21T07:06:00Z</cp:lastPrinted>
  <dcterms:modified xsi:type="dcterms:W3CDTF">2020-01-17T08:56:31Z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