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贾乐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贾乐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13704207339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pfuf9h@ask.com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台湾省高雄市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台湾省高雄市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1966.09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北京服装学院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2000.11-2011.11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宁波美美家园电器服务有限公司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前端开发工程师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1999/06-2010/05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