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褚福斌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褚福斌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15806165189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304cj@gmail.com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香港省香港市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香港省香港市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1949.07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2008年12月-2014年07月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深圳市楷德希教育科技集团有限公司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医药代表-大同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徕卡测量系统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售后经理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1996年08月-2014年01月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深圳中电国际信息科技有限公司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南区商务经理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1994/02-2012/05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湖南华云数据湖信息技术有限公司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金融电销专员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1993年04月-2011年10月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