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萧义</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24岁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13904321722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佳辰地板常州有限公司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PMC</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1997/06-2019/03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学生的英语教学、教研等方面的工作；2、承担课程的讲授任务，组织课堂讨论；3、负责日常教学，如备课、上课、包括沙龙活动和DEMO课；4、参加在职培训及每周教研会议，提升自身教学技能；5、参加教务等对接会议，与销售和客服等其他部门配合完成中心日常工作；6、与课程顾问、客服等其他部门配合做好续班等工作；7、及时与家长进行家访，对学员的情况进行沟通；8、参加编写、审议新教材和教学参考书，主持或参与教学方法研究；9、完成教学部门主任安排的其他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软硬法视域下的廉政党内法规与国家法律衔接协调问题研究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2009年08月-2016年02月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新媒体视阈下中国特色社会主义意识形态话语权建构研究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2001/03-2017/08</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编制生产计划，安排生产任务单的下达，并跟进生产计划的执行情况；2、协调处理生产异常情况，确保生产任务按时完成，产品按期出货；3、负责对管辖下的供应商产品生产进度、质量异常、货期管理、库存管理及货款结算等工作进行综合管理；4、每月需对有效的生产数据作出整理及统计，做出每月的数据分析报告，以便发现问题并对问题点进行分析及改善。5、根据实际生产需要，不定期检查生产现场，发现问题及时纠正，避免出现偏差；6、协助仓库实际信息系统数据的录入、填写和传递，相关单证、报表的整理和归档；7、做好仓库原物料、成品及促销物料的出入库工作，定期核对仓库数据并实地盘点，保证帐实相符，检查监督出、入库手续；8、完成上级交办的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自媒体时代主流意识形态话语面临的挑战及对策研究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2008年12月-2015年11月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本公司成本核算、总账财报出具以及出具季度分析财报，做合并报表并出具月度、季度、年度经营分析报告。2.独立负责子公司账务处理；3.月度经营预测并监督贯彻执行；4.年度经营预算及年终决算的编制工作；5.配合内、外部审计做年终审计、项目审计等，按要求整理及提供资料，与审计沟通调整事项；6.按税务要求完成每年汇算清缴工作；7.协助财务经理对财务审计部进行日常管理；8.领导安排的其他临时事务。</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技术与工程中的模型研究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1991/05-2015/03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制定并完善东莞公司人力资源战略与规划；2、全面负责东莞公司的招聘工作，保质保量完成招聘任务；3、负责制定与完善公司岗位管理体系与制度，并组织编制与完善岗位说明书，监控公司现有岗位设置的调整；4、负责关键岗位员工的选拔、考察、测评和培养；5、负责建立和完善员工绩效管理体系，组织制定员工考核指标体系；6、负责组织与本部门职能相关的企业内部培训工作，指导、协助员工做好职业生涯规划；7、负责定期员工满意度的调查或以其他方式员工交流，开发沟通渠道；8、负责员工离职面谈和劳动争议的协调；9、根据企业发展战略，制定企业文化建设规划，并负责规划的推进与实施工作；10、日常行政、后勤工作安排协调，以及副总经理交办的其他工作任务。</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北京林业大学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公安技术</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2013.09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2017.09</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北京工业职业技术学院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仪器</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2008.08</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2012.08</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