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明梦</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1956年05月</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甘肃省庆阳市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中国共产党党员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湖南省娄底市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15803200482</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etpbqp0@163.net</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2008.01-2012.01</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北京化工大学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公安学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1999/01-2012/10</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广东全优加教育发展有限公司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体育转房产置业顾问</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产品在Facebook、Twitter、LinkedIn、Youtube、Instagram等国外各大互动性网站的运营和推广工作；2、制定SNS推广计划并具体实施，策划各种活动，发布原创信息，凝聚网络人气；3、负责品牌推广宣传方案的设计、讨论和实施；4、利用Facebook等平台推广品牌、产品和活动，提高品牌影响力和关注度，提高产品的知名度。</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1999.07-2018.09</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郑州雯聪商贸有限公司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销售助理</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1.按照顾客需求，提供彩妆服务，打造各式妆容；2.按照公司要求销售相关的彩妆品牌产品，达成或超额完成销售目标；3.负责彩妆专柜陈列、管理和维护工作，保证专柜保持整洁有序；</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2002/04-2010/02</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瑞斯康达科技发展股份有限公司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机电技师</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熟悉了解有关绿化工程行业的相关信息；2.负责各项目工程材料费用人工成本核算工作；3.工程收款、开票结算数据核对工作；4.负责工程预支款的后续核对跟踪工作，及时与项目部沟通，了解工程完工进度情况；5.每月在软件中做项目结算报表、项目成本等报表提交领导审核；6.做好相关项目工程原始单据的存档保管工作。7.账务工作与申报。8.承办财务部的打印和复印等零散工作，完成领导交办的其他工作。9.工商事宜。</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2008.04-2019.12</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技术风险的伦理评估与社会治理研究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1、中文系或有文字功底者优先2、负责公司日常具体行政事务处理；3、负责公司在库管理和收发货管理；4、完成领导交办的其他工作；5、有驾驶证；6、工作态度认真，仔细，责任感强。</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2006/01-2017/07</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马克思哲学与量子力学的主体性问题研究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幕墙系统的概念设计及深化设计，并对建筑幕墙提出建设性的意见。与建筑师和业主进行沟通，了解建筑师和业主的建筑构想，并将他们的构思融入幕墙的系统设计。对幕墙系统的设计、系统规格及材料技术规格进行分析并提供指导。</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2007/03-2014/03</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广州新岭南文化中心重点研究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网站产品专题、风格设计、网页，专题设计以及美术创意制作，公司对外宣传活动的设计；2、负责协助网站建设和网络推广过程中所需要的各种图片和网络广告制作工作3、负责公司产品的整体UI设计4、协助市场部负责人完成相关的设计工作5、负责公司广告宣传物资、产品资料、产品展示、产品界面等相关设计制作6、负责协助项目进行产品界面设计7、参与公司活动项目的创意设计、平面表现手法，并提出个人思路8、完成领导交代的其他任务</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2008.09-2015.06</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软硬法视域下的廉政党内法规与国家法律衔接协调问题研究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收集市场信息，开发有实力、信誉好的客户，协助公司做好合格客户的评审工作；2、合理运用和维护公司客户资源，通过各种渠道途径开拓新客户；3、及时反馈市场相关信息，提供产品更新迭代的市场依据；4、定期拜访管辖区域内老客户，宣传新产品以及维护公司品牌形象；5、能独立开拓新市场，带领销售团队达成区域销售目标。6、吃苦耐劳、愿意从基层技术岗位做起。</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