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史政钧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15506144461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0x1mhj3@hotmail.com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:内蒙古省包头市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内蒙古省包头市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49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2010.04-2014.04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临床医学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2005.07-2009.07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中央美术学院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物流管理与工程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2008.02-2012.02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化工与制药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2000/08-2015/09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广州至爱智家科技有限公司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财务主管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依照梅赛德斯-奔驰标准，接受钣金专家指导，完成钣金维修及功能测试；2、准确地完成维修工单上记述的工作，并完成解体、组装流程，包括测试及调整工作；3、向服务顾问沟通报告车辆状况，以协助维修报价和确定工作范围；4、向服务顾问建议可行的保修手段，跟进及与保修员进行沟通；5、对所有的工作进行清晰地记录，确保所有工作的精确完成时间；6、如果需要进行附加工作、或无需进行维修工单上所列工作、或无法在约定时间前完成维修工作，及时与服务顾问沟通协商；7、确保维修过程的专业文件的安全；8、根据需要对车辆进行路试，或与诊断技师进行适当沟通；9、定期参加钣金相关的培训，提高自身技能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1990年09月-2012年05月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陕西东岭房地产开发有限公司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2001.01-2016.08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合肥优然牧业有限责任公司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主要负责对接企业财税筹划类产品及工商、财税异常解决合约签署，并收取对应费用；2、利用公司提供的信息资源及咨询客户资源，及时准确地了解大客户信息，把握大客户财税相关的需求，共同制订财税服务解决方案；3、跟进潜在大客户,挖掘企业需求，推进财税筹划产品（从基础财税筹划到高端）；4、邀约企业负责人见面，并落实签约事宜；5、有效进行客户关系的维护和发展，提升客户满意度和客户价值，建立长期共赢的客户合作关系；6、与客户进行良好的联络沟通，开展商务洽谈等新客户开发和业务开拓工作，签订订单，回收相关服务款项。7、优先录取会计专业的实习生以及应届毕业生。公司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