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邬贞瑶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青海省格尔木市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13005923662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zexhex3k@gmail.com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2008/02-2013/07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青蛙王子日化有限公司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1、通过线上线下多种渠道完成每月制定的招生计划；2、负责周边区域招生推广工作的执行；3、负责相关培训机构等合作渠道的拓展工作。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1991.05-2010.10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广汽蔚来新能源汽车科技有限公司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美工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1、开发新客户，维护老客户；2、负责内窥镜产品在目标客户的推广和销售工作，并完成销售任务；3、定期拜访客户，收集及反馈产品、市场、采购信息。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管理科学与工程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戏剧与影视学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统计学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2009年12月-2019年03月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1、负责年度公司企划活动的策划和筹备。2、负责每期活动的制定与执行。3、负责公司形象升级方案制定和执行。4、负责对外事项的沟通与协作。5、负责集团管理及部门人员沟通管理。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1994年11月-2011年01月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1992.06-2010.03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1）、做好营业相关订单处理与合同签订；2）、跟踪出货交期、物流送货情况以及货款的核对与催收工作；3）、协助配合营业部及财务部相关工作，规范商务流程，确保公司利益；以上人员一经录用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