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韩刚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1931.01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辽宁省沈阳市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15604502286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ws0oud@yeah.net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中国政法大学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首都经济贸易大学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2009.01-2019.07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江苏华复保利环保科技有限公司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TA技术美术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青岛瑞勤国际货运代理有限公司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生活服务专员/置业顾问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1994/10-2017/06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湖南协丽建材有限公司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软件销售经理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1994/08-2010/04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爱斯特生物制药股份有限公司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平面/视觉经理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2006.09-2019.09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1.丸美旗舰店活动审批、落实监控、数据反馈；2.丸美旗舰店爆品运营协助；3.月度/季度生意回顾跟进；4.丸美旗舰店派发跟进。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