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俞娴</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21</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13006087982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甘肃省兰州市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北京教育学院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法学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yumr05lh@263.net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2009年06月-2012年09月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恒大人寿保险有限公司四川分公司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1、负责会所的接待服务工作。2、负责会所的用餐预约安排。3、负责用餐登记、采购登记、出入库登记。4、负责维护会所环境干净整洁、物品摆放整齐有序。</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2008年05月-2011年09月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广州市时代邻里邦网络科技有限公司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学习和掌握公司的产品知识；通过各平台聊天工具及时回复客户的信息，确保回复率99%；很清楚的知道店内在售商品知识，能耐心并准确有效的解答客户的疑问，推荐合适的产品给客户，促成客户下单；及时提醒顾客并备注其特殊要求，并与发货部门及时沟通说明，避免发错；积极主动的与客户沟通，注意使用礼貌用语，详细了解客户需求，为其建议是否合适或者更换其它产品；处理好相关售后的衔接与解释工作，不与客户发生冲突，不搪塞推脱，设身处地为客户着想，及时帮助客户处理问题；处理不了的售后问题，做好售后订单的登记，转交给客服主管；领导安排的其它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2003年05月-2012年09月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河南元丰科技网络股份有限公司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通过各种方式挖掘客户需求，开拓客户，负责企业管理软件销售工作；2.负责商务谈判、签订合同等工作；3.负责售前沟通、协调工作，深度挖掘客户核心需求；4.收集市场及客户反馈，及时与技术部沟通衔接；5.根据公司销售策略，完成公司制定的销售指标。</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1992.07-2010.02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杭州智见科技有限公司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财务制度建设1）制订公司财务管理、会计核算、会计监督、预算管理、审计监察等制度和工作程序；2）执行国家有关财务法律、法规、方针、政策和制度，保障公司合法经营。2.融资管理1）根据公司的经营要求，筹集企业运营所需资金，满足公司战略发展的资金需求，审批公司重大资金流向；2）依照公司对资金的需求，疏通融资渠道，维护与金融机构的良好关系，满足公司在经营运作中的资金需求。3.财务工作管理1）负责公司日常财务管理、会计核算、会计监督、成本管理、预算管理、审计监察等工作。4.财务监控1）负责对公司日常资金运作进行监控；2）按照公司规定的权限对公司各部门的各项预算、费用进化进行审批；3）监督财务计划的执行情况，控制各项费用的使用。5.财务分析与预测1）负责对公司经营状况进行阶段性的财务分析与财务预测，并提出财务改进方案；2）负责向公司提交财务分析及预测报告，为公司经营决策提出合理化建议、意见。6.负责部门内人员的管理、考核，监督其各项业务工作。7.负责公司IPO上市的各项规范及方案的实施。</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项目名称：深圳市光明新区企业劳资关系情况调查与对策研究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1997年10月-2014年11月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北京教育学院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法学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2002.12-2006.12</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北京邮电大学世纪学院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海洋科学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2003.08-2007.08</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