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卫彪</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中国戏曲学院</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博士研究生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88岁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无党派民主人士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女</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海南省三亚市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15803497370</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xkwk5gg@3721.net</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1999/08-2011/06</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贵州自由客网络技术有限公司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审计专员</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依据公司发展战略组织编制财务预算及考核；2、负责日常费用、付款申请的财务复审，确保各项财务事项按公司制度执行；2、负责公司应付账款、应付账款的账务处理，并形成与客户及供应商的有效对账，以及公司内部关联交易的处理；3、负责固定资产、存货的监督管理，和各部门沟通有效的管理方案，及时与公司管理层反馈相关情况，以保证公司各项资产的安全完整；4、负责各类公司外部及内部的财务报表及财务分析工作；5、负责税务、统计、内外审计、银行融资的接洽及相关工作配合；6、负责公司生产成本的核算，生产效率及生产报废的控制；7、负责公司财务系统的有效运作，形成与公司采购、销售、物流、生产等部门的有效沟通；8、督促、检查、指导并考核团队员工；</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1999.05-2016.01</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上海健高医疗科技有限公司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质量经理</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策划并实施符合组织发展的各类文化活动，营造符合公司企业文化的组织氛围；2、建设员工反馈渠道，通过定期回访员工，参与制定提升员工满意度与敬业度改善计划和措施；3、负责入职、转正、异动、续签、离职等人事事件的沟通跟进分析；4、负责公司员工社保、公积金相关事务办理，协调处理劳动关系中产生的纠纷及其他相关问题；5、公司员工档案资料收集、整理、归档。</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1991年04月-2011年06月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特泽帝建筑科技有限公司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销售副总监</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协调并对临床试验提供有效的支持，包括编程并测试程序，产生报告和列表，并按照时间进度和既定的目标执行。依据公司与客户的SOP，国内外法规要求和国际ICH指南，遵循治疗领域上的标准流程，做好团队、外部客户间的沟通工作。</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1994年12月-2016年06月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广东椰泰生物科技有限公司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西安分公司报关部主管</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1.为咨询学员提供课程咨询、备考方案规划和签约报名等服务；2.每日完成客户的约访、课程咨询及跟踪任务；3.协助经理完成销售业绩指标；4.配合教服务人员完成对学员的全程服务。</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2009.08-</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2013.08</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中国戏曲学院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公安学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2012.12-</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2016.12</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北京市崇文区职工大学</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大气科学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2014.03-</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2018.03</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北京师范大学</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硕士学位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戏剧与影视学</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2008/09-2018/09</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信息化条件下宣传思想工作研究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电话邀约家长参加中心的公开课；2、通过标准化流程及话术向家长展示能动英语培训的特色（能力培训）;3、完成团队业绩目标，定期总结、分享工作经验与工作心得；4、借助企业平台学习行业前途沿理论知识、并将其运用到工作中。在能动英语，我们需要这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1995.09-2014.09</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新岭南文化的内涵及发展对策研究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全面统筹规划公司人力资源开发及战略管理，拟定人力资源规划方案，并监督各项计划的实施，制定和完善公司的人力资源管理制度向管理层提供有关人力资源战略、组织发展等方面的建议，提升企业整体管理水平对业务的理解能力较好，快速的结合业务发展需要给出合理而有效的组织结构、人才配置等各项人力资源方案搭建和梳理人力资源管理体系（包含招聘、培训、绩效、薪酬及员工发展等体系的全面建设）负责企业人才梯队建设，帮助企业招聘并储备关键人才，制定关健人才培养方案并组织实施负责中层以上管理人员的管理技能培训工作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2007年10月-2012年06月</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深圳市罗湖区发展研究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1、公司零售系统的系统支持，包括系统使用处理、需求收集、用户培训；2、公司拎手系统相关报表制作；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2003/11-2014/03</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时间、技术与科学——技术介入科学的现象学研究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1、懂基本保险知识、做过秘工作的优先考虑；2、工作认真仔细；3、会开车（偶尔需要）二、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