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乐梅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1944.10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辽宁省鞍山市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15506315789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qahto2a@aol.com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北京市海淀区职工大学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2000.12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2004.12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北京联合大学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2006.07-2018.06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深圳大运置业有限公司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Elan-前台行政助理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2001.06-2014.05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石家庄领程知识产权代理有限公司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教管主任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电话、网络和移动端等手段联系当地客户销售公司车险产品（客户名单由公司提供，无需外出，保单派送和后续服务由所在落地公司完成），以新转保为主、续保二促为辅，积极引导客户投保电销渠道产品。2.受理来电客户的车险咨询或投保等服务请求，并针对客户诉求提供专业的解决方案。3.对客户进行售后电话回访，了解客户对销售服务的满意度或建议。五、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1994/03-2010/10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广州嘉权专利商标事务所有限公司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客服经理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1992/05-2011/06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雅居乐地产-海南公司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运动城楼层管理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1994.11-2015.06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1、负责制定早教中心的日常餐饮菜单，适合婴幼儿成长；2、负责婴幼儿午餐烹饪；2、上班时间周一至周五，周末双休；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1996.06-2018.03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