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孔娟</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1923.08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13000363269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辽宁省大连市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vgnu5n@aol.com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2010.09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2014.09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北京财贸职业学院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林学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：2003年09月-2015年06月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：四川金勤置业集团有限公司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资深客户经理/SAM</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对接市场部全年品牌营销计划并根据各平台活动节奏，制定品牌在线上销售平台的全年活动方案策划，制定活动执行方案并对每一个方案的ROI负责；2.根据全年品牌策略，制定年度电商营销策划活动，制定年度页面/公私域内容策略及传播策略方向（含活动策略、传播策略、内容策略等）；3.根据平台发展策略方向，有效预判并阶段性梳理及输出策略优化建议；4.对接公司线上销售平台，深入了解和分析消费者画像，行业趋势和产品动向，为销售和市场部提供有效的作战信息和销售市场分析；5.负责把控线上销售平台站内媒体投放全年策略制定，并对ROI负责；6.负责公司电商部门所有创新项目的执行和跟进及复盘；7.负责公司每一阶段新品的推广和传播。</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2002/02-2011/08</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“两个走在前列”的历史意蕴与实现路径研究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熟悉市场推广营销模式，有全行业或单行业品牌客户资源（快销、美妆等相关产品等），具有优秀的客户拓展与服务能力；2、负责公司市场服务能力的整合营销，完成业绩指标；3、协调、维护客户关系，保持长期稳定的合作关系；4、善于客户渗透，能够挖掘客户的潜在需求，结合行业经验和公司产品满足客户需求，实现公司销售目标；5、在广告方案卖进、执行和后期回顾、回款等各个环节与客户的团队进行良好的沟通，并跟进双方达成的共识；6、能推进与市场部其他支持部门很好的沟通协调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1996/01-2017/09</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统战部——统战理论研究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接待前来咨询的客户；2.负责处理订单售后；3.订单的审核与发货；4.库存核对及处理；任职要求1.大专以上学历，有1年以上经验并有从事公考教师类淘宝客服类岗位优先2.熟练使用MicrosoftOffice、思维导图等软件3.具备较强的学习能力，能与时俱进，不断提高自己4.具备良好的表达和沟通能力，能够准确表述自己的想法5.具备较强的逻辑思维能力，能够独立思考和分析问题6.具有一定的销售技巧7.有过淘宝/天猫客服者优先</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2000年12月-2011年07月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新岭南文化的内涵及发展对策研究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