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纪欢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13000522596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上海舒适堡健身美容中心有限公司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少儿英语老师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1993.06-2013.06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1、负责管理酒店网络市场，计划并实施酒店的销售活动；2、负责线上推广、宣传、活动策划等；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1991.10-2017.07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长度几何类计量器具的常规校准及检测工作；2、操作三坐标测量仪、影像测量仪、高精测长仪等设备，从事几何量工程测量；3、负责本专业仪器设备计量新项目的开发及老项目维护；4、对接相关行业发展，为客户提供长度类测量解决方案；5、完成领导交办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歌舞艺术中岭南文化元素的开发创新研究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1990/04-2014/12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学术研究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1999年01月-2010年06月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负责公司形象展示宣传、产品图册设计、宣传册设计、ppt，产品海报，产品使用前后对比图等平面类设计工作；负责部门对外日常工作宣传及广告、产品、活动的平面设计；负责网站页面设计，产品设计，广告设计等对外的平面设计工作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“和谐劳动”视野下的劳动关系协调机制研究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1992/11-2014/11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北京戏曲艺术职业学院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仪器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中国人民大学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机械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北京电子科技职业学院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仪器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