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江树</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1969年07月</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湖北省仙桃市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台湾民主自治同盟盟员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安徽省池州市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15102966794</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y5654@ask.com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2006.05-2010.05</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北京市农工商联合总公司职工大学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材料</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学士学位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2006.07-2010.07</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中国农业大学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材料</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1990/10-2014/06</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杭州和昇塑料制品有限公司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行政专员</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1、需求预测及销售计划完成；2、未收金收款计划及完成；3、市场分析及调查竞争公司现状；4、逾期本金回收、现货管理；5、经销商管理、开发、培养。</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2001.08-2019.02</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上海朗绿建筑科技有限公司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工程技术员</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电话联系客户业主，网上发布房源信息，跟同事在附近小区拍房子照片和带客户看房成交（无经验者，均可带教）三、薪酬待</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2005/04-2017/11</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联合水务集团有限公司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客户服务主任</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根据公司中长期经营计划，组织编制年度综合财务计划和控制标准;2、建立、健全财务管理体系，对财务部门的日常管理、年度预算、资金运作等进行总体控制;3、主持财务报表及财务预决算的编制工作，为公司决策提供及时有效的财务分析;4、对公司税收进行整理筹划与管理;5、比较精确的监控和预测现金流量，确定和监控公司负债和资本的合理结构;6、对公司重大的投资、融资、并购等经营活动提供建议和决策支持，参与风险评估、指导、跟踪和控制;7、与财政、税务、银行、证券等相关政府部门及会计师事务所等相关中介机构建立并保持良好的关系。</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2009/12-2010/07</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量子信息技术的认识论研究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建立、实施、制定年度销售规划，分解销售目标，推动营销方案落地，达成公司年度年度目标。2、管理销售团队，制定并落实各项营销管理制度，达到销售团队的执行力的提升3、规划、配置销售区域、区域人员，使销售区域和人员的合理安排4、制定销售团队绩效、考核政策，激励销售团队的目标达成5、建立、整合、开拓、维护销售渠道，确保销售渠道的健康高效。6、制定年度销售策略与维护、开发方案，稳定重点客户7、管理以及进度的推进，推动公司市场运作体系转化为成果8、制定年度销售规划，分解销售目标，推动营销方案落地，达成年度目标</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1996.11-2019.03</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广东省人民政协理论研究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对项目实施关键技术点进行跟踪、协调；2.各工种施工人员、施工任务安排的管理工作；3.施工进度、施工质量、文明施工、安全生产的管理工作；4.工程款项、用料成本、投诉处理的管理；5.各类新工艺的引进及新工艺的推广管理工作；6.负责现场项目技术支持、客户交流和方案设计；</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1993/05-2014/04</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自媒体时代主流意识形态话语面临的挑战及对策研究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1、负责施工项目技术支持；2、负责编制工程项目的工艺、方案、初步设计、施工图设计等；3、负责施工现场的技术指导和运行、调试。4、必须有相应环保项目设计或施工经验。</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2007.06-2016.12</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学术研究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严格遵守国家审计法律法规、公司内部审计制度，依法实施内部审计工作。2、具备独立审计能力，对审计中发现的问题，提出整改意见和要求；3、与被审计单位沟通，对审计结果出具客观公正的审计报告；4、完成领导交办的其他工作。</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