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鲁之民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1923.07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13903363327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psyg1b@163.net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公共管理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北京汇佳职业学院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1999.07-2019.05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运营助理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威马汽车科技集团有限公司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1.负责财务部的行政工作；2.整理、装订记账凭证；3.票购买、保管、开具等工作；4.其他领导交办的临时性工作。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2004年11月-2014年08月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淘宝专员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焕醒科技有限公司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北京汇佳职业学院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