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伏爽</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1973年04月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湖北省天门市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港澳同胞</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山东省枣庄市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13605932929</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zpva5oy@126.com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2005.06-2009.06</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北京信息职业技术学院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地质</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2008.10-2012.10</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北京市崇文区职工大学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林业工程</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1993.05-2018.10</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上海康业建筑装饰工程有限公司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PMA</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1995.10-2013.01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新中国成立以来政党协商历史进程与基本经验研究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1、协助开展日常招聘工作；2、日常入离转调手续办理；3、完成领导安排的其他工作事项。</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1993/03-2011/03</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大数据时代我国社会公德治理的运行机制研究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1、协调资源实施对案场的风险防范工作，协助处理客户投诉和突发事件；2、负责销售案场售楼处设备管理，界面卫生管理；3、巡查售楼处大厅内工作人员在岗状态，盯岗督促4、VIP接待工作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1994.06-2012.07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新媒体视阈下中国特色社会主义意识形态话语权建构研究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销售合同的签订、备案；2、负责整理已签订商品房买卖合同的***，并归档以及建立电子档案；3、负责办理客户撤销合同、合同变更相关工作；4、全程办理按揭客户按揭手续、跟踪银行按揭进度、确保快速放款；5、负责与财务沟通，各项相关手续费的支取，相关票据的交接，转存银行保证金等工作；6、定期了解房屋交易中心、产权办、银行等相关单位对购房所产生的查档费、契税、维修基金、利率及相关税费的变更，及时进行更新；7、掌握各产品销售政策及基本销售流程；完成上级领导安排的其他工作。</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