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严行武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13901300620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浙江锋锂新能源科技有限公司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实地催收专员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2009.01-2019.05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立信会计师事务所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进口物流操作主管/专员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2006/04-2011/07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上海朗然文化传播有限公司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新媒体内容编辑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1998/08-2019/02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厦门市嘉林国际货运代理有限公司青岛分公司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1991/03-2018/09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业务主管职位，独立负责工作小组，给下级成员提供指导或支持并监督他们的日常活动；2、协助上级制定和调整人力资源总体规划与年度实施计划；3、协助上级修订公司相关人力资源管理制度；4、传达人力资源管理政策，方向以及实施方法，并收集反馈信息，进行分析；5、监督、指导、执行人力資源管理各模块工作的开展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1991年04月-2017年12月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1999年11月-2014年07月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1994/03-2010/05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市场渠道建设、开发新的合作伙伴并推进阿里云销售工作；2、执行公司有关合作伙伴政策、产品销售、市场计划；3、服务和支持现有合作伙伴和最终用户，帮助合作伙伴提升销售能力；4、帮助合作伙伴提升子账号的新增消费；5、及时了解竞争对手以及相关产品的市场情况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政治学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