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平艺娥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15507833167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武汉纽客到家健康服务有限公司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俄语劳务老师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2006.03-2017.07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1.协助餐厅主管负责部门人员工作安排及监督；2.负责安排餐厅产品流程的监督及安排；3.完成领导交办的各项工作。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清末政府聘用日本军人问题与军事现代化研究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1995/05-2014/05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制定部门（质量、生产、仓储、采购等）整体目标和实施计划，进行分解和组织实施，定期回顾完成情况，优化流程和管理体系，实现运营目标。2、根据运营计划制定预算，合理安排使用，并结合业务进度适时进行调整。3、规划人员架构，形成人员梯队建设，打造符合公司文化和发展的专业团队。4、关注市场和政策最新信息，及时汇总分析，提供合理建议。5、对负责区域内重点学术客户定期拜访，了解客户最新情况，为客户提供优质服务。6、协调各个部门和业务积极沟通，建立顺畅的部门间协作。7、与行业政府主管部门建立良好联系，及时了解监管要求和政策变化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民航管理干部学院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测绘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北京农学院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