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茅浩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13604610699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武汉楚冀行机械有限公司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省区经理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1998.03-2013.09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艺康投资有限公司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标书制作员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1993.08-2010.10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北京威克多制衣中心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药房/药店经理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1992.11-2012.12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精益生产原则和人机工程学原理制定并改进工厂物流标准，提升工作效率；2、负责主导推进新产线物流设计及设备出入场线路策划和实施；3、负责牵头推进仓库布局和物流配送方式的改进与调整；4、负责量产产品物流改进的布局规划和组织落实；5、负责对公司生产物流体系进行中长期规划；6、完成上级领导安排的其他工作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南京乐鹰商用厨房设备有限公司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综合维修主管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2007.05-2018.06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1.对固废现场技术指导、监督和管理，满足安全/环境/质量管理要求。2.公司文件、记录管理符合公司体系要求。3.参与固废技术标准（含安全技术）的建立、完善与评审，并贯彻实施及验证（按需）。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广州新岭南文化中心重点研究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1994/05-2012/05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全面负责渠道部（运营、招商）日常管理及员工的管理、指导、培训及评估；2、根据年度业绩目标，对渠道部各季度业绩情况进行把控，协助完成业绩；3、做好团队客户的开发及回款管理，定期对大客户做好公关及深挖；4、维护管理代理商，定期出差参加展会及拜访代理商，进行代理商产品培训。维护代理商关系，了解代理商动态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广州新移民文化认同与城市归属感研究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2008年06月-2016年12月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1、熟练掌握Windows平台下，运用C++语言开发编程的能力；2、C++基础扎实，能熟练使用VisualC++开发平台进行建筑行业应用软件的研发3、能够独立理清产品需求，完成代码编写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公安部管理干部学院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金融学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天津工业大学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图书情报与档案管理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华北电业联合职工大学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农业工程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2014.07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