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酆娜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1956/10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台湾民主自治同盟盟员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内蒙古省呼和浩特市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15004916207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zruqk@yeah.net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2000.10-2004.10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计算机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1994.01-2017.05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时代大数据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机电质检经理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（1）起草各类运营通知文件，召集各类运营会议；（2）对各管理制度、政策、各项流程的执行进行监控与优化；（3）负责各类销售指标统计报表和报告的分析，并随时反馈销售异常情况；（4）对各部门工作整体规范性的督导与跟进；（5）协调各部门运行事宜，跟踪重点工作计划落实；（6）管理优化公司信息系统；（7）完成总经理交办的其他事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1991.01-2015.09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广东意博广告有限公司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试剂生产员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1、负责影视动画中的场景与渲染工作；2、制作建筑表现动画，对建筑场景的控制，模型，灯光，材质，小品镜头运动的表现。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2000.03-2019.01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1，为学生提供专业的教学服务。2，积极维护家校关系。3、参加学科教研活动，提高教研水平，为公司提供高质量的教学资源。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