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姜羽妍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13400966315</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1955.06</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户口:上海市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2006.06-2010.06</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中国地质大学（北京）</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医学技术</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1996年12月-2017年08月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河南省省直职工健身中心</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scratch编程讲师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积极配合营销策划完成日常销售管理工作，解决销售过程中出现的各种问题；2、负责案场的日常管理工作，完成销售目标，分析、汇总并上报营销过程中遇到的问题；3、根据具体任务安排，制定短期销售计划；4、维护客户关系，做好客户服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1990.12-2017.11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广东良医科技有限公司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工程资料员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一、负责楼盘销售，为客户提供专业的服务。二、根据项目计划开展销售活动，努力完成销售目标。三、及时了解项目周边竞品楼盘动态，及时为公司提供信息来源。四、遵守现场各项规章制度，服从管理。</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2007年10月-2016年07月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深圳市瑞致达科技有限公司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门店副理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①学员的日常班级管理，配合及时落实学员的课程安排②协助辅导师制定个性化辅导方案③负责对学员教学进度的追踪及反馈，解决教务部门突发性问题。④学员服务信息系统录入与分析⑥处理学员简单的学习账户登录问题⑦完成教务主管交代的临时性事项</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1996/09-2014/11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上海五牛投资控股有限公司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工程资料员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1991年07月-2012年11月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第一次国共合作时期的“党治”实践与华南区域社会研究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公司应用系统日常运维，及时解决用户日常使用问题；2、负责业务部门对应用系统需求的收集、整理，跟进系统设置、测试上线，协调外部开发；3、负责系统用户岗位角色与权限矩阵等的维护，负责电子表单、工作流的调整与优化；4、负责系统权限体系标准化、系统权限管理规范化，并予以执行；</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2007年12月-2013年09月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南疆学前双语教育的现状与教师专业发展研究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维护店面形象，做好客户接待服务；2、完成商品来货验收、上架、每月盘点；3、按照公司规定的销售流程接待顾客；4、按照店长分配的销售指标完成工作工作任务；5、客户信息登记，分类，定期追踪，做好售后服务；6、完成店长安排的其他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