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施刚行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15903021746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dx3g1uce@163.com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:重庆市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重庆市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2012.10-2016.10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对外经济贸易大学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核工程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2005.09-2009.09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北京科技经营管理学院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基础医学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2012.11-2016.11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中央戏剧学院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电气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2006.06-2010.06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北京交通运输职业学院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力学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2005年08月-2013年03月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广汽蔚来新能源汽车科技有限公司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高中数学老师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2000/02-2011/05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武汉新天达美环境科技股份有限公司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1995/04-2011/12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青蛙王子日化有限公司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区域销售经理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2006/11-2017/06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四川朵唯智能云谷有限公司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高薪招生专员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协助上级领导监督和管理基层员工相关数据的统计和分析；2、负责员工关系团队各类周报、月报的制作；３、负责公司ＨＲ相关制度解答及政策咨询；收集员工心声，建立和谐的劳资关系；４、负责劳动合同模版修订、劳动合同签订管理规范修订、劳动合同签订规范化监督，劳动合同续签、终止、解除等情况的提醒、监督、管控；5、负责员工档案管理细则修订、员工档案归档监督、SAP系统监督及维护、员工档案保存、调阅及销毁等6、协助上级完成分公司员工关系审核、指导工作；7、协助上级完成下属团队员工工作审核及指导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