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郎凤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1967/04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江苏省苏州市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新疆省昌吉市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13008390054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cl8ua@sohu.com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2004.01-2008.01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2007.09-2011.09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生物医学工程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2006.05-2010.05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旅游管理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2001.09-2014.12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广州至爱智家科技有限公司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人事助理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1990/04-2014/06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杭州小沐电子科技有限公司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资料员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1995.01-2012.08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蜜源新媒体科技有限公司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钣金技师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2008.10-2013.03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主要负责为客户提供一手/二手房咨询、租赁买卖等相关业务的全程代理服务2.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1997/04-2012/03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2000.08-2019.01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1997/01-2012/03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