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金昌敬</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21</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15502514380</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山西省大同市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北京市石景山区业余大学</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工业工程</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vmaz11@qq.com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硕士研究生</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1997/01-2013/10</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万宝盛华企业管理咨询有限公司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1、带领销售团队达成公司下达的销售业绩指标；2、与分公司当地监管金融机构保持良好的关系；3、公司重要商户和产品的拓展维护；</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2004/01-2010/01</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北京欧美思教育科技发展有限公司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1、主导冷藏包材新产品设计开发、产品验证、导入量产、客户试车2、既有产品品质精进3、冷藏包材新品量测标准制定4、冷藏包材产品规格、包装规格制定5、执行并落实竞品分析工作6、执行主管交办其他事项。</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2001/07-2015/02</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深华建设股份有限公司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客户每月税控盘反写、以及税控盘保管和出入库登记；2、根据主管安排协助客户解决税盘问题；3、协助客户处理客户企业发票等相关事宜并根据客户情况统计开票记录，保管好相关物品，并进行相关登记4、协助会计做好每月单据等收集、装订及整理工作5、协助财务申报税、代理记账；6、协助办理公司变更、注销、设立7、其他财务类协助工作8、只招聘***。</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1998/07-2016/08</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威聚贸易有限公司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公司的日常用车，以及其它出车任务；2.保证车辆状况良好，按时出车，确保车辆正常使用和安全；3.进行车辆内外部的日常清洁；4.熟悉车辆的保险、验车、保养、维修等工作优先；5.无出车任务在公司空闲时，需协助做些辅助性工作；</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项目名称：广东省人民政协理论研究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2005/12-2014/06</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项目的管理，包括项目提案、项目团队的组建、执行与管理；2、根据活动方案有条理的安排，从前期活动准备到活动执行、后期跟进等；3、为客户提供顾问性的活动策略，建设、维护健康、互信的客户关系;4、公司日常传播客户事件行销服务及新客户的开发与维护。</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项目名称：统战部——统战理论研究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1993/11-2014/07</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受理及主动电话客户，能够及时发现客户问题并给到正确和满意的回复；2、与客户建立良好的联系，熟悉及挖掘客户需求3、具备处理问题、安排进展、跟进进程、沟通及疑难问题服务的意识跟能力，***限度的提高客户满意度。遇到不能解决的问题按流程提交相关人员或主管处理，并跟踪进展直至解决；4、具备一定的销售能力，针对公司现有的客户进行业务拓展5、对新客户进行跟踪回访</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北京市石景山区业余大学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工业工程</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2004.11-2008.11</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南开大学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食品科学与工程</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2013.08-2017.08</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