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戴士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15900512478</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2007.11</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户口:四川省广元市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2010.09-2014.09</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北京科技职业学院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口腔医学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2006.05-2010.05</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北京科技大学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水利</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2005.03-2009.03</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天津大学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药学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1997年01月-2016年05月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万马奔腾新能源产业集团有限公司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诉讼部诉讼秘书</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以提升员工对公司认可度、培养学习能力、客户服务意识为目标，对入职新人进行培训的全面落实与严格执行，推动新人快速成长；2.新人培训教材的及时更新及补充（公司介绍类、产品知识类、保险理念类、销售技巧类等）；3.新人三个月晋级率及过程指标的关注及结果指标的表彰；4.绩优顾问的专题报告及分享课件的开发；5.配合上级完成培训与发展的日常事务管理工作和培训相关项目的管理等。</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2005年09月-2015年12月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广州北鱼网络科技有限公司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行政客服</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1、负责公司几个项目涉及收入类的相关业务审核工作；2、负责处理公司用友进销存系统订单及总账等相关账务处理；3、负责每月凭证整理及装订；4、完成领导交代的临时性工作；</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2007年10月-2013年03月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杭州蔚来企业管理有限公司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万科物业-案场高端接待</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公司流涎膜项目产品的研发工作,包括配方制定、生产工艺以及技术规格的确定；2、按照公司的要求对现有产品的配方及工艺进行持续改进,以降低成本,提高生产效率。对现有产品进行技术改进；3、根据行业技术发展动向，确定新产品研发方向；</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1992/10-2011/02</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南疆学前双语教育的现状与教师专业发展研究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公司网站的搭建及其维护工作；2、负责网站的功能升级、改版、优化、二次开发等工作；3、负责网站日常维护，数据库存设计和维护等工作；4、负责对页面代码进行针对性优化；5、进行网站页面详细设计、代码开发，配合测试，优化网站。</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2004/01-2014/12</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理论研究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负责客户的接待及前台秩序维护；负责学员档案的管理及各项手续办理；负责校区固定资产的管理、维护、定期盘点；负责校区办公、活动等用品的采买、管理；负责考勤及财务数据的统计、维护、上报；上级安排的其他事项。</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2000年07月-2013年01月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软硬法视域下的廉政党内法规与国家法律衔接协调问题研究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区域内终端直营考核方案的制定和实行；2、负责区域内终端直营服务服务体系搭建、管理、培训；3、负责区域内终端直营送装全流程梳理，相关业务跟进管理，保障终端直营用户服务体验；4、负责区域内终端直营门店满意度管理，对接门店上样、售前机处理、导购服务政策培训等工作；5、负责区域内高端产品（包括但不限于COLMO、比佛利）服务质量管控；6、协同并配合厨热品类服务主管工作推进。</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