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鲍桂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13504468914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1928.02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户口:广东省东莞市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2001.05-2005.05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北京交通职业技术学院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兵器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1998/09-2019/04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广州众上投资控股集团有限公司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商务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1、负责来访客户的接待引领及服务工作；2、负责来访客户的展厅相关事务的讲解宣传；3、及时完成领导交付的临时性事务。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2008.08-2013.06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甘肃若素商贸有限公司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会员营销经理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负责线下产品运营、团队运营和企业运营工作；2.根据经理下发的任务，制定营销推广计划，负责区域产品推广，了解产品订单系统，完成各项基层运营管理工作指标；3.根据市场产品的推广状况调整经营策略，并向经理及时提出可行性建议；二、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1998.09-2017.02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武汉大方汽车租赁有限公司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市场经理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1、负责公司财务分析与管理；2、负责公司对外结算工作；3、能运用Excel进行数据处理。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2000.07-2012.04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上海勋策贸易有限公司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平面设计/广告平面设计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接听电话，记录留言，并按要求转接电话或记录信息，确保信息准确无误。2.对来访客人做好接待，引领，登记，引导，及时通知被访人员。3.文件处理，下发文件，收发快递、短信，打印、复印文件，合理使用纸张，降低材料消耗。4.保持前台，会议室，接待区整洁。保持办公室地面，桌椅整洁，及时清理垃圾，维护花木。5.管理办公室用品，库存清单，登记办公用品和会议物品出库入库，做好各类物资库存表，每月统计登记在册。6.每日早晨做好考勤的严格把关，每月打印上月考勤记录，跟员工核对无误后上交至人事总监。7.参与员工活动、及各类会议的服务工作。8.对员工领用办公用品登记造册，向新入职员工登记发放办公用品，对离职员工收回办公用品。9.完成领导交代的其他事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1992/03-2015/12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2008/07-2019/03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党的十八大以来广东全面从严治党实践研究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严格遵守国家法律法规及公司各项管理制度，严格遵守安全承诺，遵守岗位操作规程。2、负责组织拟订、修改、审核质量管理体系有关的各项管理制度及运作流程，确保运作规范性。3、负责对质量管理体系文件的执行进行日常监督、检查、跟进整改，协调解决相关问题，确保各项质量目标的实现。4、策划或参与各种质量管理活动，监测游客满意度与客诉率并组织分析及协助有效改进。5、组织定期内部审核，协助体系认证外部审核，并对相关问题组织及时整改优化。6、完成公司领导交办的临时性工作任务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2003.12-2012.06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电话通知移动用户升级办理增值套餐，或在线报装宽带等，业务简单，不定期更新，无经验者培训一天即可上岗。二、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